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1135" w14:textId="77777777" w:rsidR="006A5968" w:rsidRDefault="006A5968" w:rsidP="006A5968">
      <w:pPr>
        <w:spacing w:after="0"/>
        <w:rPr>
          <w:rFonts w:ascii="Montserrat SemiBold" w:hAnsi="Montserrat SemiBold"/>
          <w:sz w:val="24"/>
          <w:szCs w:val="24"/>
          <w:u w:val="single"/>
        </w:rPr>
      </w:pPr>
    </w:p>
    <w:p w14:paraId="09130B0E" w14:textId="4AAFA523" w:rsidR="008E1C9C" w:rsidRPr="006A5968" w:rsidRDefault="000D6CED" w:rsidP="006A5968">
      <w:pPr>
        <w:spacing w:after="0"/>
        <w:rPr>
          <w:rFonts w:ascii="Montserrat SemiBold" w:hAnsi="Montserrat SemiBold"/>
          <w:sz w:val="24"/>
          <w:szCs w:val="24"/>
        </w:rPr>
      </w:pPr>
      <w:r>
        <w:rPr>
          <w:rFonts w:ascii="Montserrat SemiBold" w:hAnsi="Montserrat SemiBold"/>
          <w:sz w:val="24"/>
          <w:szCs w:val="24"/>
        </w:rPr>
        <w:t>Glenn D. Crater</w:t>
      </w:r>
      <w:r w:rsidR="006A5968" w:rsidRPr="006A5968">
        <w:rPr>
          <w:rFonts w:ascii="Montserrat SemiBold" w:hAnsi="Montserrat SemiBold"/>
          <w:sz w:val="24"/>
          <w:szCs w:val="24"/>
        </w:rPr>
        <w:t xml:space="preserve">, </w:t>
      </w:r>
      <w:r>
        <w:rPr>
          <w:rFonts w:ascii="Montserrat SemiBold" w:hAnsi="Montserrat SemiBold"/>
          <w:sz w:val="24"/>
          <w:szCs w:val="24"/>
        </w:rPr>
        <w:t>M</w:t>
      </w:r>
      <w:r w:rsidR="006A5968" w:rsidRPr="006A5968">
        <w:rPr>
          <w:rFonts w:ascii="Montserrat SemiBold" w:hAnsi="Montserrat SemiBold"/>
          <w:sz w:val="24"/>
          <w:szCs w:val="24"/>
        </w:rPr>
        <w:t>D</w:t>
      </w:r>
      <w:r>
        <w:rPr>
          <w:rFonts w:ascii="Montserrat SemiBold" w:hAnsi="Montserrat SemiBold"/>
          <w:sz w:val="24"/>
          <w:szCs w:val="24"/>
        </w:rPr>
        <w:t>, FCCP</w:t>
      </w:r>
    </w:p>
    <w:p w14:paraId="25E69359" w14:textId="44263470" w:rsidR="006A5968" w:rsidRDefault="000D6CED" w:rsidP="006A5968">
      <w:pPr>
        <w:spacing w:after="120"/>
        <w:rPr>
          <w:rFonts w:ascii="Montserrat Light" w:hAnsi="Montserrat Light"/>
          <w:sz w:val="24"/>
          <w:szCs w:val="24"/>
        </w:rPr>
      </w:pPr>
      <w:r>
        <w:rPr>
          <w:rFonts w:ascii="Montserrat Light" w:hAnsi="Montserrat Light"/>
          <w:sz w:val="24"/>
          <w:szCs w:val="24"/>
        </w:rPr>
        <w:t>Chief Medical Officer</w:t>
      </w:r>
    </w:p>
    <w:p w14:paraId="4D265DC6" w14:textId="4569C5E9" w:rsidR="0012399F" w:rsidRPr="009026A0" w:rsidRDefault="0012399F" w:rsidP="0012399F">
      <w:pPr>
        <w:spacing w:after="120" w:line="340" w:lineRule="exact"/>
        <w:rPr>
          <w:rFonts w:ascii="Arial" w:eastAsia="Times New Roman" w:hAnsi="Arial" w:cs="Arial"/>
          <w:lang w:eastAsia="fr-CA"/>
        </w:rPr>
      </w:pPr>
      <w:r w:rsidRPr="009026A0">
        <w:rPr>
          <w:rFonts w:ascii="Arial" w:eastAsia="Times New Roman" w:hAnsi="Arial" w:cs="Arial"/>
          <w:lang w:eastAsia="fr-CA"/>
        </w:rPr>
        <w:t xml:space="preserve">Glenn </w:t>
      </w:r>
      <w:r w:rsidR="003178F3">
        <w:rPr>
          <w:rFonts w:ascii="Arial" w:eastAsia="Times New Roman" w:hAnsi="Arial" w:cs="Arial"/>
          <w:lang w:eastAsia="fr-CA"/>
        </w:rPr>
        <w:t xml:space="preserve">D. Crater </w:t>
      </w:r>
      <w:r w:rsidRPr="009026A0">
        <w:rPr>
          <w:rFonts w:ascii="Arial" w:eastAsia="Times New Roman" w:hAnsi="Arial" w:cs="Arial"/>
          <w:lang w:eastAsia="fr-CA"/>
        </w:rPr>
        <w:t>brings to his position</w:t>
      </w:r>
      <w:r w:rsidR="002B1077">
        <w:rPr>
          <w:rFonts w:ascii="Arial" w:eastAsia="Times New Roman" w:hAnsi="Arial" w:cs="Arial"/>
          <w:lang w:eastAsia="fr-CA"/>
        </w:rPr>
        <w:t xml:space="preserve"> at Inversago</w:t>
      </w:r>
      <w:r w:rsidRPr="009026A0">
        <w:rPr>
          <w:rFonts w:ascii="Arial" w:eastAsia="Times New Roman" w:hAnsi="Arial" w:cs="Arial"/>
          <w:lang w:eastAsia="fr-CA"/>
        </w:rPr>
        <w:t xml:space="preserve"> more than 20 years of experience in clinical development and medical affairs covering multiple aspects of drug development, including rare diseases, as well as a strong ability to rapidly and successfully adapt to new therapeutic fields. Prior to joining Inversago, Glenn held many executive positions at Theravance Biopharma, including Vice President, Clinical Development and Medical Affairs, where he led the Respiratory, GI, Neurology, and Orphan Disease Therapeutic Areas, as well as the recent launch of YUPELRI.</w:t>
      </w:r>
    </w:p>
    <w:p w14:paraId="53E84C25" w14:textId="77777777" w:rsidR="0012399F" w:rsidRPr="009026A0" w:rsidRDefault="0012399F" w:rsidP="0012399F">
      <w:pPr>
        <w:spacing w:after="120" w:line="340" w:lineRule="exact"/>
        <w:rPr>
          <w:rFonts w:ascii="Arial" w:eastAsia="Times New Roman" w:hAnsi="Arial" w:cs="Arial"/>
          <w:lang w:eastAsia="fr-CA"/>
        </w:rPr>
      </w:pPr>
      <w:r w:rsidRPr="009026A0">
        <w:rPr>
          <w:rFonts w:ascii="Arial" w:eastAsia="Times New Roman" w:hAnsi="Arial" w:cs="Arial"/>
          <w:lang w:eastAsia="fr-CA"/>
        </w:rPr>
        <w:t>Glenn is experienced in developing and executing US and Global medical strategy for large global brands as well as designing and executing large global development programs. He has also occupied many senior roles at GlaxoSmithKline, including Country Medical Director for GSK Canada, being responsible for all therapeutic areas in a top 10 market. Prior to joining Theravance, he led the development of the NIOX VERO medical device at Aerocrine including a new indication (Six Second Pediatric Mode) and a new disease area (Nasal Nitrite Oxide for Primary Ciliary Dyskinesia). He was also responsible for leading global medical affairs, with responsibilities in China, Japan, US and Europe.</w:t>
      </w:r>
    </w:p>
    <w:p w14:paraId="11BE11C5" w14:textId="77777777" w:rsidR="0012399F" w:rsidRPr="009026A0" w:rsidRDefault="0012399F" w:rsidP="0012399F">
      <w:pPr>
        <w:spacing w:after="120" w:line="340" w:lineRule="exact"/>
        <w:rPr>
          <w:rFonts w:ascii="Arial" w:eastAsia="Times New Roman" w:hAnsi="Arial" w:cs="Arial"/>
          <w:lang w:eastAsia="fr-CA"/>
        </w:rPr>
      </w:pPr>
      <w:r w:rsidRPr="009026A0">
        <w:rPr>
          <w:rFonts w:ascii="Arial" w:eastAsia="Times New Roman" w:hAnsi="Arial" w:cs="Arial"/>
          <w:lang w:eastAsia="fr-CA"/>
        </w:rPr>
        <w:t>Glenn obtained his MD degree from the University of Tennessee and is Board Certified in Internal Medicine as well as in Pulmonary Diseases.</w:t>
      </w:r>
    </w:p>
    <w:p w14:paraId="4FEC695A" w14:textId="77777777" w:rsidR="006A5968" w:rsidRDefault="006A5968" w:rsidP="006A5968">
      <w:pPr>
        <w:spacing w:after="0"/>
        <w:rPr>
          <w:rFonts w:ascii="Montserrat Light" w:hAnsi="Montserrat Light"/>
          <w:sz w:val="24"/>
          <w:szCs w:val="24"/>
        </w:rPr>
      </w:pPr>
    </w:p>
    <w:p w14:paraId="3A63C55B" w14:textId="77777777" w:rsidR="000D6CED" w:rsidRPr="006A5968" w:rsidRDefault="000D6CED" w:rsidP="000D6CED">
      <w:pPr>
        <w:spacing w:after="0"/>
        <w:rPr>
          <w:rFonts w:ascii="Montserrat SemiBold" w:hAnsi="Montserrat SemiBold"/>
          <w:sz w:val="24"/>
          <w:szCs w:val="24"/>
        </w:rPr>
      </w:pPr>
      <w:r>
        <w:rPr>
          <w:rFonts w:ascii="Montserrat SemiBold" w:hAnsi="Montserrat SemiBold"/>
          <w:sz w:val="24"/>
          <w:szCs w:val="24"/>
        </w:rPr>
        <w:t>Glenn D. Crater</w:t>
      </w:r>
      <w:r w:rsidRPr="006A5968">
        <w:rPr>
          <w:rFonts w:ascii="Montserrat SemiBold" w:hAnsi="Montserrat SemiBold"/>
          <w:sz w:val="24"/>
          <w:szCs w:val="24"/>
        </w:rPr>
        <w:t xml:space="preserve">, </w:t>
      </w:r>
      <w:r>
        <w:rPr>
          <w:rFonts w:ascii="Montserrat SemiBold" w:hAnsi="Montserrat SemiBold"/>
          <w:sz w:val="24"/>
          <w:szCs w:val="24"/>
        </w:rPr>
        <w:t>M</w:t>
      </w:r>
      <w:r w:rsidRPr="006A5968">
        <w:rPr>
          <w:rFonts w:ascii="Montserrat SemiBold" w:hAnsi="Montserrat SemiBold"/>
          <w:sz w:val="24"/>
          <w:szCs w:val="24"/>
        </w:rPr>
        <w:t>D</w:t>
      </w:r>
      <w:r>
        <w:rPr>
          <w:rFonts w:ascii="Montserrat SemiBold" w:hAnsi="Montserrat SemiBold"/>
          <w:sz w:val="24"/>
          <w:szCs w:val="24"/>
        </w:rPr>
        <w:t>, FCCP</w:t>
      </w:r>
    </w:p>
    <w:p w14:paraId="20970522" w14:textId="547ADC8A" w:rsidR="000D6CED" w:rsidRPr="0012399F" w:rsidRDefault="000D6CED" w:rsidP="000D6CED">
      <w:pPr>
        <w:spacing w:after="120"/>
        <w:rPr>
          <w:rFonts w:ascii="Montserrat Light" w:hAnsi="Montserrat Light"/>
          <w:sz w:val="24"/>
          <w:szCs w:val="24"/>
          <w:lang w:val="fr-CA"/>
        </w:rPr>
      </w:pPr>
      <w:r w:rsidRPr="0012399F">
        <w:rPr>
          <w:rFonts w:ascii="Montserrat Light" w:hAnsi="Montserrat Light"/>
          <w:sz w:val="24"/>
          <w:szCs w:val="24"/>
          <w:lang w:val="fr-CA"/>
        </w:rPr>
        <w:t>Chef de la direction médicale</w:t>
      </w:r>
    </w:p>
    <w:p w14:paraId="4B95A81A" w14:textId="17DF6BA5" w:rsidR="0012399F" w:rsidRPr="0012399F" w:rsidRDefault="0012399F" w:rsidP="0012399F">
      <w:pPr>
        <w:spacing w:after="120" w:line="340" w:lineRule="exact"/>
        <w:rPr>
          <w:rFonts w:ascii="Arial" w:eastAsia="Times New Roman" w:hAnsi="Arial" w:cs="Arial"/>
          <w:lang w:val="fr-CA" w:eastAsia="fr-CA"/>
        </w:rPr>
      </w:pPr>
      <w:r w:rsidRPr="0012399F">
        <w:rPr>
          <w:rFonts w:ascii="Arial" w:eastAsia="Times New Roman" w:hAnsi="Arial" w:cs="Arial"/>
          <w:lang w:val="fr-CA" w:eastAsia="fr-CA"/>
        </w:rPr>
        <w:t xml:space="preserve">Au sein de cette fonction, ce sont plus de 20 ans d’expérience en développement clinique et en affaires médicales que Glenn </w:t>
      </w:r>
      <w:r w:rsidR="002B1077">
        <w:rPr>
          <w:rFonts w:ascii="Arial" w:eastAsia="Times New Roman" w:hAnsi="Arial" w:cs="Arial"/>
          <w:lang w:val="fr-CA" w:eastAsia="fr-CA"/>
        </w:rPr>
        <w:t xml:space="preserve">D. Crater </w:t>
      </w:r>
      <w:r w:rsidRPr="0012399F">
        <w:rPr>
          <w:rFonts w:ascii="Arial" w:eastAsia="Times New Roman" w:hAnsi="Arial" w:cs="Arial"/>
          <w:lang w:val="fr-CA" w:eastAsia="fr-CA"/>
        </w:rPr>
        <w:t>apporte</w:t>
      </w:r>
      <w:r w:rsidR="002B1077">
        <w:rPr>
          <w:rFonts w:ascii="Arial" w:eastAsia="Times New Roman" w:hAnsi="Arial" w:cs="Arial"/>
          <w:lang w:val="fr-CA" w:eastAsia="fr-CA"/>
        </w:rPr>
        <w:t xml:space="preserve"> à Inversago</w:t>
      </w:r>
      <w:r w:rsidRPr="0012399F">
        <w:rPr>
          <w:rFonts w:ascii="Arial" w:eastAsia="Times New Roman" w:hAnsi="Arial" w:cs="Arial"/>
          <w:lang w:val="fr-CA" w:eastAsia="fr-CA"/>
        </w:rPr>
        <w:t>, en lien avec plusieurs aspects du développement de médicaments dont les maladies rares, ainsi qu’une capacité supérieure à s’adapter rapidement et avec succès à de nouveaux domaines thérapeutiques. Avant de se joindre à Inversago, Glenn a occupé plusieurs fonctions de haute direction chez Theravance Biopharma dont celle de Vice-président, développement clinique et affaires médicales, où il a dirigé les champs thérapeutiques liés aux maladies respiratoires, gastro-intestinales, neurologiques et aux maladies orphelines, ainsi que le récent lancement de YUPELRI.</w:t>
      </w:r>
    </w:p>
    <w:p w14:paraId="475EC14A" w14:textId="77777777" w:rsidR="0012399F" w:rsidRPr="0012399F" w:rsidRDefault="0012399F" w:rsidP="0012399F">
      <w:pPr>
        <w:spacing w:after="120" w:line="340" w:lineRule="exact"/>
        <w:rPr>
          <w:rFonts w:ascii="Arial" w:eastAsia="Times New Roman" w:hAnsi="Arial" w:cs="Arial"/>
          <w:lang w:val="fr-CA" w:eastAsia="fr-CA"/>
        </w:rPr>
      </w:pPr>
      <w:r w:rsidRPr="0012399F">
        <w:rPr>
          <w:rFonts w:ascii="Arial" w:eastAsia="Times New Roman" w:hAnsi="Arial" w:cs="Arial"/>
          <w:lang w:val="fr-CA" w:eastAsia="fr-CA"/>
        </w:rPr>
        <w:t xml:space="preserve">L’expérience de Glenn inclut le développement et la mise en place de stratégies médicales pour de grandes marques mondiales sur le marché américain et à l’international, ainsi que la conception et le déploiement international de grands programmes de développement. Il a également occupé </w:t>
      </w:r>
      <w:r w:rsidRPr="0012399F">
        <w:rPr>
          <w:rFonts w:ascii="Arial" w:eastAsia="Times New Roman" w:hAnsi="Arial" w:cs="Arial"/>
          <w:lang w:val="fr-CA" w:eastAsia="fr-CA"/>
        </w:rPr>
        <w:lastRenderedPageBreak/>
        <w:t>plusieurs fonctions de direction chez GlaxoSmithKline, dont celle de Directeur médical national pour GSK Canada, où il était en charge de tous les domaines thérapeutiques de l’un des 10 principaux marchés mondiaux. Avant de se joindre à Theravance, il a dirigé le développement de l’appareil médical NIOX VERO chez Aerocrine, incluant une nouvelle indication (mode pédiatrique de six secondes) et une nouvelle condition (monoxyde d’azote nasal lié à la dyskinésie ciliaire primaire). Il a également été responsable des affaires médicales mondiales, particulièrement en Chine, au Japon, aux États-Unis et en Europe.</w:t>
      </w:r>
    </w:p>
    <w:p w14:paraId="192A178A" w14:textId="77777777" w:rsidR="0012399F" w:rsidRPr="0012399F" w:rsidRDefault="0012399F" w:rsidP="0012399F">
      <w:pPr>
        <w:spacing w:after="120" w:line="340" w:lineRule="exact"/>
        <w:rPr>
          <w:rFonts w:ascii="Arial" w:eastAsia="Times New Roman" w:hAnsi="Arial" w:cs="Arial"/>
          <w:lang w:val="fr-CA" w:eastAsia="fr-CA"/>
        </w:rPr>
      </w:pPr>
      <w:r w:rsidRPr="0012399F">
        <w:rPr>
          <w:rFonts w:ascii="Arial" w:eastAsia="Times New Roman" w:hAnsi="Arial" w:cs="Arial"/>
          <w:lang w:val="fr-CA" w:eastAsia="fr-CA"/>
        </w:rPr>
        <w:t>Glenn a obtenu son doctorat en médecine de l’Université du Tennessee, il est médecin certifié en médecine interne et en maladies pulmonaires.</w:t>
      </w:r>
    </w:p>
    <w:p w14:paraId="1FC06D8E" w14:textId="0AA08832" w:rsidR="006A5968" w:rsidRPr="0012399F" w:rsidRDefault="006A5968" w:rsidP="0012399F">
      <w:pPr>
        <w:pStyle w:val="NormalWeb"/>
        <w:spacing w:before="0" w:beforeAutospacing="0" w:after="120" w:afterAutospacing="0" w:line="340" w:lineRule="exact"/>
        <w:rPr>
          <w:rFonts w:ascii="Arial" w:hAnsi="Arial" w:cs="Arial"/>
          <w:sz w:val="22"/>
          <w:szCs w:val="22"/>
          <w:lang w:val="fr-CA"/>
        </w:rPr>
      </w:pPr>
    </w:p>
    <w:sectPr w:rsidR="006A5968" w:rsidRPr="0012399F" w:rsidSect="0035428B">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B7DD" w14:textId="77777777" w:rsidR="005344BE" w:rsidRDefault="005344BE" w:rsidP="00B46F51">
      <w:pPr>
        <w:spacing w:after="0" w:line="240" w:lineRule="auto"/>
      </w:pPr>
      <w:r>
        <w:separator/>
      </w:r>
    </w:p>
  </w:endnote>
  <w:endnote w:type="continuationSeparator" w:id="0">
    <w:p w14:paraId="3EEC5A02" w14:textId="77777777" w:rsidR="005344BE" w:rsidRDefault="005344BE" w:rsidP="00B46F51">
      <w:pPr>
        <w:spacing w:after="0" w:line="240" w:lineRule="auto"/>
      </w:pPr>
      <w:r>
        <w:continuationSeparator/>
      </w:r>
    </w:p>
  </w:endnote>
  <w:endnote w:type="continuationNotice" w:id="1">
    <w:p w14:paraId="6DC5ED87" w14:textId="77777777" w:rsidR="005344BE" w:rsidRDefault="005344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altName w:val="Calibri"/>
    <w:panose1 w:val="000007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389D" w14:textId="77777777" w:rsidR="005344BE" w:rsidRDefault="005344BE" w:rsidP="00B46F51">
      <w:pPr>
        <w:spacing w:after="0" w:line="240" w:lineRule="auto"/>
      </w:pPr>
      <w:r>
        <w:separator/>
      </w:r>
    </w:p>
  </w:footnote>
  <w:footnote w:type="continuationSeparator" w:id="0">
    <w:p w14:paraId="72C09897" w14:textId="77777777" w:rsidR="005344BE" w:rsidRDefault="005344BE" w:rsidP="00B46F51">
      <w:pPr>
        <w:spacing w:after="0" w:line="240" w:lineRule="auto"/>
      </w:pPr>
      <w:r>
        <w:continuationSeparator/>
      </w:r>
    </w:p>
  </w:footnote>
  <w:footnote w:type="continuationNotice" w:id="1">
    <w:p w14:paraId="72810454" w14:textId="77777777" w:rsidR="005344BE" w:rsidRDefault="005344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9A2F" w14:textId="7054F46A" w:rsidR="00940F3F" w:rsidRPr="00DA77F7" w:rsidRDefault="00940F3F" w:rsidP="00DA77F7">
    <w:pPr>
      <w:pStyle w:val="Header"/>
      <w:tabs>
        <w:tab w:val="clear" w:pos="8306"/>
        <w:tab w:val="right" w:pos="9356"/>
      </w:tabs>
      <w:rPr>
        <w:sz w:val="24"/>
        <w:szCs w:val="24"/>
      </w:rPr>
    </w:pPr>
    <w:r>
      <w:rPr>
        <w:noProof/>
      </w:rPr>
      <w:drawing>
        <wp:inline distT="0" distB="0" distL="0" distR="0" wp14:anchorId="20FD3FB3" wp14:editId="7E8241F7">
          <wp:extent cx="1842599" cy="59055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ersago_RGB.jpg"/>
                  <pic:cNvPicPr/>
                </pic:nvPicPr>
                <pic:blipFill>
                  <a:blip r:embed="rId1">
                    <a:extLst>
                      <a:ext uri="{28A0092B-C50C-407E-A947-70E740481C1C}">
                        <a14:useLocalDpi xmlns:a14="http://schemas.microsoft.com/office/drawing/2010/main" val="0"/>
                      </a:ext>
                    </a:extLst>
                  </a:blip>
                  <a:stretch>
                    <a:fillRect/>
                  </a:stretch>
                </pic:blipFill>
                <pic:spPr>
                  <a:xfrm>
                    <a:off x="0" y="0"/>
                    <a:ext cx="1871367" cy="599770"/>
                  </a:xfrm>
                  <a:prstGeom prst="rect">
                    <a:avLst/>
                  </a:prstGeom>
                </pic:spPr>
              </pic:pic>
            </a:graphicData>
          </a:graphic>
        </wp:inline>
      </w:drawing>
    </w:r>
    <w:r>
      <w:rPr>
        <w:b/>
        <w:sz w:val="40"/>
        <w:szCs w:val="40"/>
      </w:rPr>
      <w:tab/>
    </w:r>
    <w:r w:rsidR="006A5968">
      <w:rPr>
        <w:b/>
        <w:sz w:val="40"/>
        <w:szCs w:val="40"/>
      </w:rPr>
      <w:t xml:space="preserve">         </w:t>
    </w:r>
    <w:r w:rsidR="006A5968">
      <w:rPr>
        <w:rFonts w:ascii="Montserrat SemiBold" w:hAnsi="Montserrat SemiBold"/>
        <w:sz w:val="40"/>
        <w:szCs w:val="40"/>
      </w:rPr>
      <w:t>BIOGRAPHY / BIOGRAPHIE</w:t>
    </w:r>
  </w:p>
  <w:p w14:paraId="50DC6142" w14:textId="77777777" w:rsidR="00940F3F" w:rsidRPr="00FE2457" w:rsidRDefault="00940F3F" w:rsidP="00FE2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51"/>
    <w:rsid w:val="00000D51"/>
    <w:rsid w:val="0000147F"/>
    <w:rsid w:val="0001019A"/>
    <w:rsid w:val="00016D6F"/>
    <w:rsid w:val="0002147D"/>
    <w:rsid w:val="00021A4E"/>
    <w:rsid w:val="00024542"/>
    <w:rsid w:val="0003067A"/>
    <w:rsid w:val="000329D3"/>
    <w:rsid w:val="00036F18"/>
    <w:rsid w:val="00047D29"/>
    <w:rsid w:val="000506FE"/>
    <w:rsid w:val="00052F41"/>
    <w:rsid w:val="00061D69"/>
    <w:rsid w:val="00065944"/>
    <w:rsid w:val="00071B16"/>
    <w:rsid w:val="0008039A"/>
    <w:rsid w:val="0008653E"/>
    <w:rsid w:val="00095B9F"/>
    <w:rsid w:val="000A34CC"/>
    <w:rsid w:val="000A6AA2"/>
    <w:rsid w:val="000B4BCE"/>
    <w:rsid w:val="000C132A"/>
    <w:rsid w:val="000D1395"/>
    <w:rsid w:val="000D19EF"/>
    <w:rsid w:val="000D6CED"/>
    <w:rsid w:val="000E7A45"/>
    <w:rsid w:val="000F0629"/>
    <w:rsid w:val="000F4812"/>
    <w:rsid w:val="00117A30"/>
    <w:rsid w:val="0012399F"/>
    <w:rsid w:val="001279D1"/>
    <w:rsid w:val="00132BB8"/>
    <w:rsid w:val="001353EA"/>
    <w:rsid w:val="00142FBE"/>
    <w:rsid w:val="00152004"/>
    <w:rsid w:val="0015471C"/>
    <w:rsid w:val="001552CA"/>
    <w:rsid w:val="00161229"/>
    <w:rsid w:val="0016445F"/>
    <w:rsid w:val="001668E3"/>
    <w:rsid w:val="00167800"/>
    <w:rsid w:val="00196868"/>
    <w:rsid w:val="001A0291"/>
    <w:rsid w:val="001A0B2F"/>
    <w:rsid w:val="001B1D62"/>
    <w:rsid w:val="001B5770"/>
    <w:rsid w:val="001D3DD6"/>
    <w:rsid w:val="001D7FF1"/>
    <w:rsid w:val="001E26CD"/>
    <w:rsid w:val="001E585E"/>
    <w:rsid w:val="001F5767"/>
    <w:rsid w:val="0021077E"/>
    <w:rsid w:val="002128BC"/>
    <w:rsid w:val="002172A0"/>
    <w:rsid w:val="002259F0"/>
    <w:rsid w:val="00233F73"/>
    <w:rsid w:val="002675B0"/>
    <w:rsid w:val="0029248B"/>
    <w:rsid w:val="002935B1"/>
    <w:rsid w:val="002A216A"/>
    <w:rsid w:val="002A4488"/>
    <w:rsid w:val="002A79A6"/>
    <w:rsid w:val="002B1077"/>
    <w:rsid w:val="002C4B0D"/>
    <w:rsid w:val="002C7239"/>
    <w:rsid w:val="002D0E51"/>
    <w:rsid w:val="002E24F4"/>
    <w:rsid w:val="002E36A8"/>
    <w:rsid w:val="002E5664"/>
    <w:rsid w:val="0030724B"/>
    <w:rsid w:val="00313C9B"/>
    <w:rsid w:val="0031590C"/>
    <w:rsid w:val="003178F3"/>
    <w:rsid w:val="003246CD"/>
    <w:rsid w:val="00332A43"/>
    <w:rsid w:val="00341EF0"/>
    <w:rsid w:val="0035428B"/>
    <w:rsid w:val="00361827"/>
    <w:rsid w:val="003643D9"/>
    <w:rsid w:val="00372D6E"/>
    <w:rsid w:val="003922E5"/>
    <w:rsid w:val="003A0340"/>
    <w:rsid w:val="003A17F8"/>
    <w:rsid w:val="003C0AD2"/>
    <w:rsid w:val="003D006A"/>
    <w:rsid w:val="003F1A95"/>
    <w:rsid w:val="004025F1"/>
    <w:rsid w:val="00430270"/>
    <w:rsid w:val="0043484A"/>
    <w:rsid w:val="004379DD"/>
    <w:rsid w:val="004425E5"/>
    <w:rsid w:val="00444ACD"/>
    <w:rsid w:val="00445CA2"/>
    <w:rsid w:val="00463A11"/>
    <w:rsid w:val="00470D54"/>
    <w:rsid w:val="0048503F"/>
    <w:rsid w:val="00496F6F"/>
    <w:rsid w:val="004A4A0B"/>
    <w:rsid w:val="004C0F7F"/>
    <w:rsid w:val="004E4300"/>
    <w:rsid w:val="004E7D8A"/>
    <w:rsid w:val="00510CDA"/>
    <w:rsid w:val="005117AD"/>
    <w:rsid w:val="00513063"/>
    <w:rsid w:val="005344BE"/>
    <w:rsid w:val="005439DE"/>
    <w:rsid w:val="00561C1B"/>
    <w:rsid w:val="00565B27"/>
    <w:rsid w:val="00567ADC"/>
    <w:rsid w:val="00586BF2"/>
    <w:rsid w:val="00594422"/>
    <w:rsid w:val="005A6AA1"/>
    <w:rsid w:val="005A71EB"/>
    <w:rsid w:val="005A7601"/>
    <w:rsid w:val="005C75E2"/>
    <w:rsid w:val="005E3553"/>
    <w:rsid w:val="005F648C"/>
    <w:rsid w:val="00615945"/>
    <w:rsid w:val="006177ED"/>
    <w:rsid w:val="00623518"/>
    <w:rsid w:val="00632702"/>
    <w:rsid w:val="00643B37"/>
    <w:rsid w:val="00647DC8"/>
    <w:rsid w:val="006513F8"/>
    <w:rsid w:val="00651C46"/>
    <w:rsid w:val="00660211"/>
    <w:rsid w:val="00662A54"/>
    <w:rsid w:val="006663F2"/>
    <w:rsid w:val="0066758A"/>
    <w:rsid w:val="00675C4F"/>
    <w:rsid w:val="0068334B"/>
    <w:rsid w:val="006A0499"/>
    <w:rsid w:val="006A5968"/>
    <w:rsid w:val="006A5F26"/>
    <w:rsid w:val="006B1A8F"/>
    <w:rsid w:val="006B5A09"/>
    <w:rsid w:val="006B7EAB"/>
    <w:rsid w:val="006D07AB"/>
    <w:rsid w:val="006D2D75"/>
    <w:rsid w:val="006D6611"/>
    <w:rsid w:val="006D7171"/>
    <w:rsid w:val="006E30C3"/>
    <w:rsid w:val="006E63BA"/>
    <w:rsid w:val="00700C77"/>
    <w:rsid w:val="00704371"/>
    <w:rsid w:val="00715930"/>
    <w:rsid w:val="007204C2"/>
    <w:rsid w:val="007255E9"/>
    <w:rsid w:val="0072582F"/>
    <w:rsid w:val="00730B03"/>
    <w:rsid w:val="00734671"/>
    <w:rsid w:val="00736791"/>
    <w:rsid w:val="00770C4E"/>
    <w:rsid w:val="00774005"/>
    <w:rsid w:val="007746D9"/>
    <w:rsid w:val="00777CAA"/>
    <w:rsid w:val="007813D2"/>
    <w:rsid w:val="00797F67"/>
    <w:rsid w:val="007A1F9C"/>
    <w:rsid w:val="007A23DB"/>
    <w:rsid w:val="007C0F1D"/>
    <w:rsid w:val="007D7ED7"/>
    <w:rsid w:val="007F1585"/>
    <w:rsid w:val="007F1688"/>
    <w:rsid w:val="007F2560"/>
    <w:rsid w:val="00800903"/>
    <w:rsid w:val="00805C1D"/>
    <w:rsid w:val="00813D9F"/>
    <w:rsid w:val="00814CD6"/>
    <w:rsid w:val="008175F4"/>
    <w:rsid w:val="00824600"/>
    <w:rsid w:val="00863542"/>
    <w:rsid w:val="0086711F"/>
    <w:rsid w:val="0088314A"/>
    <w:rsid w:val="00892ACF"/>
    <w:rsid w:val="008A083D"/>
    <w:rsid w:val="008A68C5"/>
    <w:rsid w:val="008C5686"/>
    <w:rsid w:val="008C7097"/>
    <w:rsid w:val="008E0A0B"/>
    <w:rsid w:val="008E1C9C"/>
    <w:rsid w:val="008E2096"/>
    <w:rsid w:val="008E23EC"/>
    <w:rsid w:val="008F2F96"/>
    <w:rsid w:val="008F671C"/>
    <w:rsid w:val="009042A2"/>
    <w:rsid w:val="00904F71"/>
    <w:rsid w:val="00910339"/>
    <w:rsid w:val="009111F5"/>
    <w:rsid w:val="00913127"/>
    <w:rsid w:val="00914033"/>
    <w:rsid w:val="00926B38"/>
    <w:rsid w:val="00940F3F"/>
    <w:rsid w:val="00964214"/>
    <w:rsid w:val="00976A7C"/>
    <w:rsid w:val="00977911"/>
    <w:rsid w:val="00984139"/>
    <w:rsid w:val="0098636D"/>
    <w:rsid w:val="00991E58"/>
    <w:rsid w:val="009966F5"/>
    <w:rsid w:val="009B3F5D"/>
    <w:rsid w:val="009B6EDE"/>
    <w:rsid w:val="009E4C5E"/>
    <w:rsid w:val="009E5583"/>
    <w:rsid w:val="009F142F"/>
    <w:rsid w:val="009F42F8"/>
    <w:rsid w:val="009F6A53"/>
    <w:rsid w:val="009F7706"/>
    <w:rsid w:val="00A05C90"/>
    <w:rsid w:val="00A1496C"/>
    <w:rsid w:val="00A15BD9"/>
    <w:rsid w:val="00A21CBE"/>
    <w:rsid w:val="00A411DD"/>
    <w:rsid w:val="00A50440"/>
    <w:rsid w:val="00A52DF8"/>
    <w:rsid w:val="00A75FFB"/>
    <w:rsid w:val="00A77558"/>
    <w:rsid w:val="00A81571"/>
    <w:rsid w:val="00A81641"/>
    <w:rsid w:val="00A94F97"/>
    <w:rsid w:val="00AA0362"/>
    <w:rsid w:val="00AA1759"/>
    <w:rsid w:val="00AB07E0"/>
    <w:rsid w:val="00AB14CA"/>
    <w:rsid w:val="00AB2936"/>
    <w:rsid w:val="00AB49A9"/>
    <w:rsid w:val="00AB5617"/>
    <w:rsid w:val="00AC18DF"/>
    <w:rsid w:val="00AD5680"/>
    <w:rsid w:val="00AE5E85"/>
    <w:rsid w:val="00AF233F"/>
    <w:rsid w:val="00AF52AE"/>
    <w:rsid w:val="00B100DF"/>
    <w:rsid w:val="00B13C45"/>
    <w:rsid w:val="00B17167"/>
    <w:rsid w:val="00B2024F"/>
    <w:rsid w:val="00B2786A"/>
    <w:rsid w:val="00B30452"/>
    <w:rsid w:val="00B37C66"/>
    <w:rsid w:val="00B46F51"/>
    <w:rsid w:val="00B47032"/>
    <w:rsid w:val="00B52334"/>
    <w:rsid w:val="00B52730"/>
    <w:rsid w:val="00B52E47"/>
    <w:rsid w:val="00B56CB5"/>
    <w:rsid w:val="00B67CBF"/>
    <w:rsid w:val="00B72D07"/>
    <w:rsid w:val="00B92AEA"/>
    <w:rsid w:val="00BA1B5C"/>
    <w:rsid w:val="00BA5883"/>
    <w:rsid w:val="00BA72DF"/>
    <w:rsid w:val="00BA7EB2"/>
    <w:rsid w:val="00BB5369"/>
    <w:rsid w:val="00BB7079"/>
    <w:rsid w:val="00BE5FBF"/>
    <w:rsid w:val="00BF0EBF"/>
    <w:rsid w:val="00BF30A7"/>
    <w:rsid w:val="00C03803"/>
    <w:rsid w:val="00C03B3F"/>
    <w:rsid w:val="00C15CC5"/>
    <w:rsid w:val="00C22E09"/>
    <w:rsid w:val="00C310A5"/>
    <w:rsid w:val="00C3536F"/>
    <w:rsid w:val="00C410DB"/>
    <w:rsid w:val="00C552D4"/>
    <w:rsid w:val="00C761CB"/>
    <w:rsid w:val="00C820CE"/>
    <w:rsid w:val="00C83D97"/>
    <w:rsid w:val="00C95BD2"/>
    <w:rsid w:val="00C9796D"/>
    <w:rsid w:val="00CA7E80"/>
    <w:rsid w:val="00CC01D6"/>
    <w:rsid w:val="00CC12D2"/>
    <w:rsid w:val="00CC5A14"/>
    <w:rsid w:val="00CD06C8"/>
    <w:rsid w:val="00CD64F6"/>
    <w:rsid w:val="00CE2672"/>
    <w:rsid w:val="00D16876"/>
    <w:rsid w:val="00D16E3D"/>
    <w:rsid w:val="00D2203A"/>
    <w:rsid w:val="00D25F09"/>
    <w:rsid w:val="00D37635"/>
    <w:rsid w:val="00D40D31"/>
    <w:rsid w:val="00D527DD"/>
    <w:rsid w:val="00D5370A"/>
    <w:rsid w:val="00D60B8A"/>
    <w:rsid w:val="00D61432"/>
    <w:rsid w:val="00D741F9"/>
    <w:rsid w:val="00D77B0D"/>
    <w:rsid w:val="00D93EF8"/>
    <w:rsid w:val="00D95938"/>
    <w:rsid w:val="00D95B58"/>
    <w:rsid w:val="00D96501"/>
    <w:rsid w:val="00DA1D65"/>
    <w:rsid w:val="00DA3961"/>
    <w:rsid w:val="00DA77F7"/>
    <w:rsid w:val="00DB775F"/>
    <w:rsid w:val="00DC76A5"/>
    <w:rsid w:val="00DD02DA"/>
    <w:rsid w:val="00DE2993"/>
    <w:rsid w:val="00DE5D0D"/>
    <w:rsid w:val="00DF1A2A"/>
    <w:rsid w:val="00DF51CB"/>
    <w:rsid w:val="00E01E30"/>
    <w:rsid w:val="00E054DB"/>
    <w:rsid w:val="00E07A2B"/>
    <w:rsid w:val="00E107F8"/>
    <w:rsid w:val="00E13B8F"/>
    <w:rsid w:val="00E15E9E"/>
    <w:rsid w:val="00E20A28"/>
    <w:rsid w:val="00E33C19"/>
    <w:rsid w:val="00E36BF6"/>
    <w:rsid w:val="00E70145"/>
    <w:rsid w:val="00E72612"/>
    <w:rsid w:val="00E84AD3"/>
    <w:rsid w:val="00E93C1C"/>
    <w:rsid w:val="00EA4AE0"/>
    <w:rsid w:val="00EB1942"/>
    <w:rsid w:val="00EB52E0"/>
    <w:rsid w:val="00EB78EF"/>
    <w:rsid w:val="00ED4162"/>
    <w:rsid w:val="00ED69D3"/>
    <w:rsid w:val="00EE12B4"/>
    <w:rsid w:val="00EE2B47"/>
    <w:rsid w:val="00EE56B8"/>
    <w:rsid w:val="00EE6853"/>
    <w:rsid w:val="00EF4AAF"/>
    <w:rsid w:val="00F00894"/>
    <w:rsid w:val="00F074F8"/>
    <w:rsid w:val="00F22B53"/>
    <w:rsid w:val="00F2304B"/>
    <w:rsid w:val="00F26D56"/>
    <w:rsid w:val="00F450E9"/>
    <w:rsid w:val="00F4558C"/>
    <w:rsid w:val="00F70D5F"/>
    <w:rsid w:val="00F75EAD"/>
    <w:rsid w:val="00F83D17"/>
    <w:rsid w:val="00F92ABF"/>
    <w:rsid w:val="00F96AC1"/>
    <w:rsid w:val="00F97382"/>
    <w:rsid w:val="00FA4B13"/>
    <w:rsid w:val="00FB5DC6"/>
    <w:rsid w:val="00FC59AE"/>
    <w:rsid w:val="00FC761E"/>
    <w:rsid w:val="00FC7A8C"/>
    <w:rsid w:val="00FD23EF"/>
    <w:rsid w:val="00FD6243"/>
    <w:rsid w:val="00FD7B53"/>
    <w:rsid w:val="00FE1047"/>
    <w:rsid w:val="00FE2236"/>
    <w:rsid w:val="00FE2457"/>
    <w:rsid w:val="00FE27C1"/>
    <w:rsid w:val="00FF7A1E"/>
    <w:rsid w:val="51F433B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31B30"/>
  <w15:chartTrackingRefBased/>
  <w15:docId w15:val="{BA05D2A0-DBB7-4DC9-806E-4072AB82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CE"/>
  </w:style>
  <w:style w:type="paragraph" w:styleId="Heading1">
    <w:name w:val="heading 1"/>
    <w:basedOn w:val="Normal"/>
    <w:next w:val="Normal"/>
    <w:link w:val="Heading1Char"/>
    <w:uiPriority w:val="9"/>
    <w:qFormat/>
    <w:rsid w:val="000B4BC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B4BC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B4BC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B4BC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B4BC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B4BC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B4BC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B4BC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B4BC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7F"/>
    <w:rPr>
      <w:rFonts w:ascii="Segoe UI" w:hAnsi="Segoe UI" w:cs="Segoe UI"/>
      <w:sz w:val="18"/>
      <w:szCs w:val="18"/>
    </w:rPr>
  </w:style>
  <w:style w:type="paragraph" w:styleId="Header">
    <w:name w:val="header"/>
    <w:basedOn w:val="Normal"/>
    <w:link w:val="HeaderChar"/>
    <w:uiPriority w:val="99"/>
    <w:unhideWhenUsed/>
    <w:rsid w:val="00B46F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6F51"/>
  </w:style>
  <w:style w:type="paragraph" w:styleId="Footer">
    <w:name w:val="footer"/>
    <w:basedOn w:val="Normal"/>
    <w:link w:val="FooterChar"/>
    <w:uiPriority w:val="99"/>
    <w:unhideWhenUsed/>
    <w:rsid w:val="00B46F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6F51"/>
  </w:style>
  <w:style w:type="character" w:customStyle="1" w:styleId="Heading1Char">
    <w:name w:val="Heading 1 Char"/>
    <w:basedOn w:val="DefaultParagraphFont"/>
    <w:link w:val="Heading1"/>
    <w:uiPriority w:val="9"/>
    <w:rsid w:val="000B4BCE"/>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B4BC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0B4BC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B4BC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B4BC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B4BC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B4BC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B4BC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B4BC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B4BCE"/>
    <w:pPr>
      <w:spacing w:line="240" w:lineRule="auto"/>
    </w:pPr>
    <w:rPr>
      <w:b/>
      <w:bCs/>
      <w:smallCaps/>
      <w:color w:val="595959" w:themeColor="text1" w:themeTint="A6"/>
    </w:rPr>
  </w:style>
  <w:style w:type="paragraph" w:styleId="Title">
    <w:name w:val="Title"/>
    <w:basedOn w:val="Normal"/>
    <w:next w:val="Normal"/>
    <w:link w:val="TitleChar"/>
    <w:uiPriority w:val="10"/>
    <w:qFormat/>
    <w:rsid w:val="000B4BC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B4BC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B4BC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B4BCE"/>
    <w:rPr>
      <w:rFonts w:asciiTheme="majorHAnsi" w:eastAsiaTheme="majorEastAsia" w:hAnsiTheme="majorHAnsi" w:cstheme="majorBidi"/>
      <w:sz w:val="30"/>
      <w:szCs w:val="30"/>
    </w:rPr>
  </w:style>
  <w:style w:type="character" w:styleId="Strong">
    <w:name w:val="Strong"/>
    <w:basedOn w:val="DefaultParagraphFont"/>
    <w:uiPriority w:val="22"/>
    <w:qFormat/>
    <w:rsid w:val="000B4BCE"/>
    <w:rPr>
      <w:b/>
      <w:bCs/>
    </w:rPr>
  </w:style>
  <w:style w:type="character" w:styleId="Emphasis">
    <w:name w:val="Emphasis"/>
    <w:basedOn w:val="DefaultParagraphFont"/>
    <w:uiPriority w:val="20"/>
    <w:qFormat/>
    <w:rsid w:val="000B4BCE"/>
    <w:rPr>
      <w:i/>
      <w:iCs/>
      <w:color w:val="70AD47" w:themeColor="accent6"/>
    </w:rPr>
  </w:style>
  <w:style w:type="paragraph" w:styleId="NoSpacing">
    <w:name w:val="No Spacing"/>
    <w:uiPriority w:val="1"/>
    <w:qFormat/>
    <w:rsid w:val="000B4BCE"/>
    <w:pPr>
      <w:spacing w:after="0" w:line="240" w:lineRule="auto"/>
    </w:pPr>
  </w:style>
  <w:style w:type="paragraph" w:styleId="Quote">
    <w:name w:val="Quote"/>
    <w:basedOn w:val="Normal"/>
    <w:next w:val="Normal"/>
    <w:link w:val="QuoteChar"/>
    <w:uiPriority w:val="29"/>
    <w:qFormat/>
    <w:rsid w:val="000B4BC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B4BCE"/>
    <w:rPr>
      <w:i/>
      <w:iCs/>
      <w:color w:val="262626" w:themeColor="text1" w:themeTint="D9"/>
    </w:rPr>
  </w:style>
  <w:style w:type="paragraph" w:styleId="IntenseQuote">
    <w:name w:val="Intense Quote"/>
    <w:basedOn w:val="Normal"/>
    <w:next w:val="Normal"/>
    <w:link w:val="IntenseQuoteChar"/>
    <w:uiPriority w:val="30"/>
    <w:qFormat/>
    <w:rsid w:val="000B4BC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B4BC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B4BCE"/>
    <w:rPr>
      <w:i/>
      <w:iCs/>
    </w:rPr>
  </w:style>
  <w:style w:type="character" w:styleId="IntenseEmphasis">
    <w:name w:val="Intense Emphasis"/>
    <w:basedOn w:val="DefaultParagraphFont"/>
    <w:uiPriority w:val="21"/>
    <w:qFormat/>
    <w:rsid w:val="000B4BCE"/>
    <w:rPr>
      <w:b/>
      <w:bCs/>
      <w:i/>
      <w:iCs/>
    </w:rPr>
  </w:style>
  <w:style w:type="character" w:styleId="SubtleReference">
    <w:name w:val="Subtle Reference"/>
    <w:basedOn w:val="DefaultParagraphFont"/>
    <w:uiPriority w:val="31"/>
    <w:qFormat/>
    <w:rsid w:val="000B4BCE"/>
    <w:rPr>
      <w:smallCaps/>
      <w:color w:val="595959" w:themeColor="text1" w:themeTint="A6"/>
    </w:rPr>
  </w:style>
  <w:style w:type="character" w:styleId="IntenseReference">
    <w:name w:val="Intense Reference"/>
    <w:basedOn w:val="DefaultParagraphFont"/>
    <w:uiPriority w:val="32"/>
    <w:qFormat/>
    <w:rsid w:val="000B4BCE"/>
    <w:rPr>
      <w:b/>
      <w:bCs/>
      <w:smallCaps/>
      <w:color w:val="70AD47" w:themeColor="accent6"/>
    </w:rPr>
  </w:style>
  <w:style w:type="character" w:styleId="BookTitle">
    <w:name w:val="Book Title"/>
    <w:basedOn w:val="DefaultParagraphFont"/>
    <w:uiPriority w:val="33"/>
    <w:qFormat/>
    <w:rsid w:val="000B4BCE"/>
    <w:rPr>
      <w:b/>
      <w:bCs/>
      <w:caps w:val="0"/>
      <w:smallCaps/>
      <w:spacing w:val="7"/>
      <w:sz w:val="21"/>
      <w:szCs w:val="21"/>
    </w:rPr>
  </w:style>
  <w:style w:type="paragraph" w:styleId="TOCHeading">
    <w:name w:val="TOC Heading"/>
    <w:basedOn w:val="Heading1"/>
    <w:next w:val="Normal"/>
    <w:uiPriority w:val="39"/>
    <w:semiHidden/>
    <w:unhideWhenUsed/>
    <w:qFormat/>
    <w:rsid w:val="000B4BCE"/>
    <w:pPr>
      <w:outlineLvl w:val="9"/>
    </w:pPr>
  </w:style>
  <w:style w:type="paragraph" w:styleId="ListParagraph">
    <w:name w:val="List Paragraph"/>
    <w:basedOn w:val="Normal"/>
    <w:uiPriority w:val="34"/>
    <w:qFormat/>
    <w:rsid w:val="000B4BCE"/>
    <w:pPr>
      <w:ind w:left="720"/>
      <w:contextualSpacing/>
    </w:pPr>
  </w:style>
  <w:style w:type="paragraph" w:customStyle="1" w:styleId="paragraph">
    <w:name w:val="paragraph"/>
    <w:basedOn w:val="Normal"/>
    <w:rsid w:val="00730B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30B03"/>
  </w:style>
  <w:style w:type="character" w:customStyle="1" w:styleId="eop">
    <w:name w:val="eop"/>
    <w:basedOn w:val="DefaultParagraphFont"/>
    <w:rsid w:val="00730B03"/>
  </w:style>
  <w:style w:type="character" w:styleId="Hyperlink">
    <w:name w:val="Hyperlink"/>
    <w:basedOn w:val="DefaultParagraphFont"/>
    <w:uiPriority w:val="99"/>
    <w:unhideWhenUsed/>
    <w:rsid w:val="008A083D"/>
    <w:rPr>
      <w:color w:val="0563C1" w:themeColor="hyperlink"/>
      <w:u w:val="single"/>
    </w:rPr>
  </w:style>
  <w:style w:type="character" w:styleId="UnresolvedMention">
    <w:name w:val="Unresolved Mention"/>
    <w:basedOn w:val="DefaultParagraphFont"/>
    <w:uiPriority w:val="99"/>
    <w:semiHidden/>
    <w:unhideWhenUsed/>
    <w:rsid w:val="008A083D"/>
    <w:rPr>
      <w:color w:val="605E5C"/>
      <w:shd w:val="clear" w:color="auto" w:fill="E1DFDD"/>
    </w:rPr>
  </w:style>
  <w:style w:type="character" w:styleId="CommentReference">
    <w:name w:val="annotation reference"/>
    <w:basedOn w:val="DefaultParagraphFont"/>
    <w:uiPriority w:val="99"/>
    <w:semiHidden/>
    <w:unhideWhenUsed/>
    <w:rsid w:val="007F2560"/>
    <w:rPr>
      <w:sz w:val="16"/>
      <w:szCs w:val="16"/>
    </w:rPr>
  </w:style>
  <w:style w:type="paragraph" w:styleId="CommentText">
    <w:name w:val="annotation text"/>
    <w:basedOn w:val="Normal"/>
    <w:link w:val="CommentTextChar"/>
    <w:uiPriority w:val="99"/>
    <w:semiHidden/>
    <w:unhideWhenUsed/>
    <w:rsid w:val="007F2560"/>
    <w:pPr>
      <w:spacing w:line="240" w:lineRule="auto"/>
    </w:pPr>
    <w:rPr>
      <w:sz w:val="20"/>
      <w:szCs w:val="20"/>
    </w:rPr>
  </w:style>
  <w:style w:type="character" w:customStyle="1" w:styleId="CommentTextChar">
    <w:name w:val="Comment Text Char"/>
    <w:basedOn w:val="DefaultParagraphFont"/>
    <w:link w:val="CommentText"/>
    <w:uiPriority w:val="99"/>
    <w:semiHidden/>
    <w:rsid w:val="007F2560"/>
    <w:rPr>
      <w:sz w:val="20"/>
      <w:szCs w:val="20"/>
    </w:rPr>
  </w:style>
  <w:style w:type="paragraph" w:styleId="CommentSubject">
    <w:name w:val="annotation subject"/>
    <w:basedOn w:val="CommentText"/>
    <w:next w:val="CommentText"/>
    <w:link w:val="CommentSubjectChar"/>
    <w:uiPriority w:val="99"/>
    <w:semiHidden/>
    <w:unhideWhenUsed/>
    <w:rsid w:val="007F2560"/>
    <w:rPr>
      <w:b/>
      <w:bCs/>
    </w:rPr>
  </w:style>
  <w:style w:type="character" w:customStyle="1" w:styleId="CommentSubjectChar">
    <w:name w:val="Comment Subject Char"/>
    <w:basedOn w:val="CommentTextChar"/>
    <w:link w:val="CommentSubject"/>
    <w:uiPriority w:val="99"/>
    <w:semiHidden/>
    <w:rsid w:val="007F2560"/>
    <w:rPr>
      <w:b/>
      <w:bCs/>
      <w:sz w:val="20"/>
      <w:szCs w:val="20"/>
    </w:rPr>
  </w:style>
  <w:style w:type="paragraph" w:styleId="NormalWeb">
    <w:name w:val="Normal (Web)"/>
    <w:basedOn w:val="Normal"/>
    <w:uiPriority w:val="99"/>
    <w:unhideWhenUsed/>
    <w:rsid w:val="000329D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hr-condition">
    <w:name w:val="ghr-condition"/>
    <w:basedOn w:val="DefaultParagraphFont"/>
    <w:rsid w:val="00D1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5209">
      <w:bodyDiv w:val="1"/>
      <w:marLeft w:val="0"/>
      <w:marRight w:val="0"/>
      <w:marTop w:val="0"/>
      <w:marBottom w:val="0"/>
      <w:divBdr>
        <w:top w:val="none" w:sz="0" w:space="0" w:color="auto"/>
        <w:left w:val="none" w:sz="0" w:space="0" w:color="auto"/>
        <w:bottom w:val="none" w:sz="0" w:space="0" w:color="auto"/>
        <w:right w:val="none" w:sz="0" w:space="0" w:color="auto"/>
      </w:divBdr>
    </w:div>
    <w:div w:id="927734676">
      <w:bodyDiv w:val="1"/>
      <w:marLeft w:val="0"/>
      <w:marRight w:val="0"/>
      <w:marTop w:val="0"/>
      <w:marBottom w:val="0"/>
      <w:divBdr>
        <w:top w:val="none" w:sz="0" w:space="0" w:color="auto"/>
        <w:left w:val="none" w:sz="0" w:space="0" w:color="auto"/>
        <w:bottom w:val="none" w:sz="0" w:space="0" w:color="auto"/>
        <w:right w:val="none" w:sz="0" w:space="0" w:color="auto"/>
      </w:divBdr>
    </w:div>
    <w:div w:id="1013998146">
      <w:bodyDiv w:val="1"/>
      <w:marLeft w:val="0"/>
      <w:marRight w:val="0"/>
      <w:marTop w:val="0"/>
      <w:marBottom w:val="0"/>
      <w:divBdr>
        <w:top w:val="none" w:sz="0" w:space="0" w:color="auto"/>
        <w:left w:val="none" w:sz="0" w:space="0" w:color="auto"/>
        <w:bottom w:val="none" w:sz="0" w:space="0" w:color="auto"/>
        <w:right w:val="none" w:sz="0" w:space="0" w:color="auto"/>
      </w:divBdr>
    </w:div>
    <w:div w:id="14849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5BE3D-6645-41CD-B5BC-A48BC6FD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503</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Ravenelle</dc:creator>
  <cp:keywords/>
  <dc:description/>
  <cp:lastModifiedBy>Philippe Périou</cp:lastModifiedBy>
  <cp:revision>5</cp:revision>
  <cp:lastPrinted>2021-10-26T01:34:00Z</cp:lastPrinted>
  <dcterms:created xsi:type="dcterms:W3CDTF">2021-02-19T21:58:00Z</dcterms:created>
  <dcterms:modified xsi:type="dcterms:W3CDTF">2021-10-26T02:00:00Z</dcterms:modified>
</cp:coreProperties>
</file>